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B93BB" w14:textId="6DB574F5" w:rsidR="00921827" w:rsidRPr="00CA50B0" w:rsidRDefault="00921827" w:rsidP="00CA50B0">
      <w:pPr>
        <w:bidi/>
        <w:spacing w:before="100" w:beforeAutospacing="1" w:after="100" w:afterAutospacing="1" w:line="360" w:lineRule="auto"/>
        <w:jc w:val="both"/>
        <w:rPr>
          <w:rFonts w:ascii="Times New Roman" w:eastAsia="Times New Roman" w:hAnsi="Times New Roman" w:cs="B Nazanin"/>
          <w:b/>
          <w:bCs/>
          <w:color w:val="00B0F0"/>
          <w:sz w:val="28"/>
          <w:szCs w:val="28"/>
          <w:rtl/>
        </w:rPr>
      </w:pPr>
      <w:r>
        <w:rPr>
          <w:rFonts w:ascii="Times New Roman" w:eastAsia="Times New Roman" w:hAnsi="Times New Roman" w:cs="B Nazanin" w:hint="cs"/>
          <w:b/>
          <w:bCs/>
          <w:color w:val="00B0F0"/>
          <w:sz w:val="28"/>
          <w:szCs w:val="28"/>
          <w:rtl/>
          <w:lang w:bidi="fa-IR"/>
        </w:rPr>
        <w:t xml:space="preserve">استفاده از سهمیه استعداد درخشان </w:t>
      </w:r>
      <w:r>
        <w:rPr>
          <w:rFonts w:ascii="Times New Roman" w:eastAsia="Times New Roman" w:hAnsi="Times New Roman" w:cs="B Nazanin" w:hint="cs"/>
          <w:b/>
          <w:bCs/>
          <w:color w:val="00B0F0"/>
          <w:sz w:val="28"/>
          <w:szCs w:val="28"/>
          <w:rtl/>
        </w:rPr>
        <w:t xml:space="preserve">در آزمون </w:t>
      </w:r>
      <w:r>
        <w:rPr>
          <w:rFonts w:ascii="Times New Roman" w:eastAsia="Times New Roman" w:hAnsi="Times New Roman" w:cs="B Nazanin" w:hint="cs"/>
          <w:b/>
          <w:bCs/>
          <w:color w:val="00B0F0"/>
          <w:sz w:val="28"/>
          <w:szCs w:val="28"/>
          <w:rtl/>
          <w:lang w:bidi="fa-IR"/>
        </w:rPr>
        <w:t xml:space="preserve">در مقطع </w:t>
      </w:r>
      <w:r w:rsidRPr="00496050">
        <w:rPr>
          <w:rFonts w:ascii="Times New Roman" w:eastAsia="Times New Roman" w:hAnsi="Times New Roman" w:cs="B Nazanin" w:hint="cs"/>
          <w:b/>
          <w:bCs/>
          <w:color w:val="00B0F0"/>
          <w:sz w:val="28"/>
          <w:szCs w:val="28"/>
          <w:rtl/>
        </w:rPr>
        <w:t>کاردانی به کارشناسی</w:t>
      </w:r>
      <w:r>
        <w:rPr>
          <w:rFonts w:ascii="Times New Roman" w:eastAsia="Times New Roman" w:hAnsi="Times New Roman" w:cs="B Nazanin" w:hint="cs"/>
          <w:b/>
          <w:bCs/>
          <w:color w:val="00B0F0"/>
          <w:sz w:val="28"/>
          <w:szCs w:val="28"/>
          <w:rtl/>
        </w:rPr>
        <w:t xml:space="preserve"> ناپیوسته </w:t>
      </w:r>
      <w:r w:rsidRPr="00496050">
        <w:rPr>
          <w:rFonts w:ascii="Times New Roman" w:eastAsia="Times New Roman" w:hAnsi="Times New Roman" w:cs="B Nazanin" w:hint="cs"/>
          <w:b/>
          <w:bCs/>
          <w:color w:val="00B0F0"/>
          <w:sz w:val="28"/>
          <w:szCs w:val="28"/>
          <w:rtl/>
        </w:rPr>
        <w:t>سازمان سنجش</w:t>
      </w:r>
      <w:r>
        <w:rPr>
          <w:rFonts w:ascii="Times New Roman" w:eastAsia="Times New Roman" w:hAnsi="Times New Roman" w:cs="B Nazanin" w:hint="cs"/>
          <w:b/>
          <w:bCs/>
          <w:color w:val="00B0F0"/>
          <w:sz w:val="28"/>
          <w:szCs w:val="28"/>
          <w:rtl/>
        </w:rPr>
        <w:t xml:space="preserve"> کشور</w:t>
      </w:r>
    </w:p>
    <w:p w14:paraId="3CDC2F0A" w14:textId="0E72D615" w:rsidR="00921827" w:rsidRPr="00921827" w:rsidRDefault="00921827" w:rsidP="00CA50B0">
      <w:pPr>
        <w:bidi/>
        <w:spacing w:before="100" w:beforeAutospacing="1" w:after="100" w:afterAutospacing="1" w:line="360" w:lineRule="auto"/>
        <w:jc w:val="both"/>
        <w:rPr>
          <w:rFonts w:cs="B Nazanin"/>
          <w:color w:val="000000" w:themeColor="text1"/>
          <w:sz w:val="28"/>
          <w:szCs w:val="28"/>
        </w:rPr>
      </w:pPr>
      <w:r w:rsidRPr="00921827">
        <w:rPr>
          <w:rFonts w:cs="B Nazanin"/>
          <w:color w:val="000000" w:themeColor="text1"/>
          <w:sz w:val="28"/>
          <w:szCs w:val="28"/>
          <w:rtl/>
        </w:rPr>
        <w:t xml:space="preserve">برگزيدگان علمي دوره كارداني دانشگاهها و مؤسسات آموزش عالي براي ورود به مقطع كارشناسي ناپيوسته </w:t>
      </w:r>
      <w:bookmarkStart w:id="0" w:name="_Hlk38092370"/>
      <w:r w:rsidRPr="00921827">
        <w:rPr>
          <w:rFonts w:cs="B Nazanin"/>
          <w:color w:val="000000" w:themeColor="text1"/>
          <w:sz w:val="28"/>
          <w:szCs w:val="28"/>
          <w:rtl/>
        </w:rPr>
        <w:t>براساس مفاد آيين</w:t>
      </w:r>
      <w:r w:rsidRPr="00921827">
        <w:rPr>
          <w:rFonts w:cs="B Nazanin" w:hint="cs"/>
          <w:color w:val="000000" w:themeColor="text1"/>
          <w:sz w:val="28"/>
          <w:szCs w:val="28"/>
          <w:rtl/>
        </w:rPr>
        <w:t xml:space="preserve"> </w:t>
      </w:r>
      <w:r w:rsidRPr="00921827">
        <w:rPr>
          <w:rFonts w:cs="B Nazanin"/>
          <w:color w:val="000000" w:themeColor="text1"/>
          <w:sz w:val="28"/>
          <w:szCs w:val="28"/>
          <w:rtl/>
        </w:rPr>
        <w:t xml:space="preserve">نامه شماره 77897/21 مورخ 5/5/1393 </w:t>
      </w:r>
      <w:bookmarkEnd w:id="0"/>
      <w:r w:rsidRPr="00921827">
        <w:rPr>
          <w:rFonts w:cs="B Nazanin"/>
          <w:color w:val="000000" w:themeColor="text1"/>
          <w:sz w:val="28"/>
          <w:szCs w:val="28"/>
          <w:rtl/>
        </w:rPr>
        <w:t>پذيرش با آزمون استعدادهاي درخشان در دوره</w:t>
      </w:r>
      <w:r w:rsidRPr="00921827">
        <w:rPr>
          <w:rFonts w:cs="B Nazanin" w:hint="cs"/>
          <w:color w:val="000000" w:themeColor="text1"/>
          <w:sz w:val="28"/>
          <w:szCs w:val="28"/>
          <w:rtl/>
        </w:rPr>
        <w:t xml:space="preserve"> </w:t>
      </w:r>
      <w:r w:rsidRPr="00921827">
        <w:rPr>
          <w:rFonts w:cs="B Nazanin"/>
          <w:color w:val="000000" w:themeColor="text1"/>
          <w:sz w:val="28"/>
          <w:szCs w:val="28"/>
          <w:rtl/>
        </w:rPr>
        <w:t>كارشناسي ناپيوسته در صورت دارا بودن يكي از شرايط ذيل ميتوانند از اين تسهي</w:t>
      </w:r>
      <w:r w:rsidRPr="00921827">
        <w:rPr>
          <w:rFonts w:cs="B Nazanin" w:hint="cs"/>
          <w:color w:val="000000" w:themeColor="text1"/>
          <w:sz w:val="28"/>
          <w:szCs w:val="28"/>
          <w:rtl/>
        </w:rPr>
        <w:t>لا</w:t>
      </w:r>
      <w:r w:rsidRPr="00921827">
        <w:rPr>
          <w:rFonts w:cs="B Nazanin"/>
          <w:color w:val="000000" w:themeColor="text1"/>
          <w:sz w:val="28"/>
          <w:szCs w:val="28"/>
          <w:rtl/>
        </w:rPr>
        <w:t>ت استفاده نمايند</w:t>
      </w:r>
      <w:r w:rsidRPr="00921827">
        <w:rPr>
          <w:rFonts w:cs="B Nazanin"/>
          <w:color w:val="000000" w:themeColor="text1"/>
          <w:sz w:val="28"/>
          <w:szCs w:val="28"/>
        </w:rPr>
        <w:t>.</w:t>
      </w:r>
    </w:p>
    <w:p w14:paraId="66056CB2" w14:textId="77777777" w:rsidR="00921827" w:rsidRPr="00921827" w:rsidRDefault="00921827" w:rsidP="00CA50B0">
      <w:pPr>
        <w:pStyle w:val="ListParagraph"/>
        <w:numPr>
          <w:ilvl w:val="0"/>
          <w:numId w:val="1"/>
        </w:numPr>
        <w:bidi/>
        <w:spacing w:before="100" w:beforeAutospacing="1" w:after="100" w:afterAutospacing="1" w:line="360" w:lineRule="auto"/>
        <w:jc w:val="both"/>
        <w:rPr>
          <w:rFonts w:cs="B Nazanin"/>
          <w:color w:val="000000" w:themeColor="text1"/>
          <w:sz w:val="28"/>
          <w:szCs w:val="28"/>
          <w:rtl/>
        </w:rPr>
      </w:pPr>
      <w:r w:rsidRPr="00921827">
        <w:rPr>
          <w:rFonts w:cs="B Nazanin"/>
          <w:color w:val="000000" w:themeColor="text1"/>
          <w:sz w:val="28"/>
          <w:szCs w:val="28"/>
          <w:rtl/>
        </w:rPr>
        <w:t>دانش</w:t>
      </w:r>
      <w:r w:rsidRPr="00921827">
        <w:rPr>
          <w:rFonts w:cs="B Nazanin" w:hint="cs"/>
          <w:color w:val="000000" w:themeColor="text1"/>
          <w:sz w:val="28"/>
          <w:szCs w:val="28"/>
          <w:rtl/>
          <w:lang w:bidi="fa-IR"/>
        </w:rPr>
        <w:t xml:space="preserve"> </w:t>
      </w:r>
      <w:r w:rsidRPr="00921827">
        <w:rPr>
          <w:rFonts w:cs="B Nazanin"/>
          <w:color w:val="000000" w:themeColor="text1"/>
          <w:sz w:val="28"/>
          <w:szCs w:val="28"/>
          <w:rtl/>
        </w:rPr>
        <w:t>آموخته رتبه اول دوره كارداني از ميان دانشجويان هم</w:t>
      </w:r>
      <w:r w:rsidRPr="00921827">
        <w:rPr>
          <w:rFonts w:cs="B Nazanin" w:hint="cs"/>
          <w:color w:val="000000" w:themeColor="text1"/>
          <w:sz w:val="28"/>
          <w:szCs w:val="28"/>
          <w:rtl/>
        </w:rPr>
        <w:t xml:space="preserve"> </w:t>
      </w:r>
      <w:r w:rsidRPr="00921827">
        <w:rPr>
          <w:rFonts w:cs="B Nazanin"/>
          <w:color w:val="000000" w:themeColor="text1"/>
          <w:sz w:val="28"/>
          <w:szCs w:val="28"/>
          <w:rtl/>
        </w:rPr>
        <w:t>رشته و هم</w:t>
      </w:r>
      <w:r w:rsidRPr="00921827">
        <w:rPr>
          <w:rFonts w:cs="B Nazanin" w:hint="cs"/>
          <w:color w:val="000000" w:themeColor="text1"/>
          <w:sz w:val="28"/>
          <w:szCs w:val="28"/>
          <w:rtl/>
        </w:rPr>
        <w:t xml:space="preserve"> </w:t>
      </w:r>
      <w:r w:rsidRPr="00921827">
        <w:rPr>
          <w:rFonts w:cs="B Nazanin"/>
          <w:color w:val="000000" w:themeColor="text1"/>
          <w:sz w:val="28"/>
          <w:szCs w:val="28"/>
          <w:rtl/>
        </w:rPr>
        <w:t>ورودي كه طي چهار نيمسال تحصيلي دانش</w:t>
      </w:r>
      <w:r w:rsidRPr="00921827">
        <w:rPr>
          <w:rFonts w:cs="B Nazanin" w:hint="cs"/>
          <w:color w:val="000000" w:themeColor="text1"/>
          <w:sz w:val="28"/>
          <w:szCs w:val="28"/>
          <w:rtl/>
        </w:rPr>
        <w:t xml:space="preserve"> </w:t>
      </w:r>
      <w:r w:rsidRPr="00921827">
        <w:rPr>
          <w:rFonts w:cs="B Nazanin"/>
          <w:color w:val="000000" w:themeColor="text1"/>
          <w:sz w:val="28"/>
          <w:szCs w:val="28"/>
          <w:rtl/>
        </w:rPr>
        <w:t>آموخته شوند در صورت كسب حدنصاب علمي حداقل 90 درصد نمره آخرين پذيرفته شده در اولويت كدرشته محل انتخابي، توسط سازمان سنجش آموزش كشور به صورت مازاد بر ظرفيت به يكي از دانشگاهها معرفي ميشوند</w:t>
      </w:r>
      <w:r w:rsidRPr="00921827">
        <w:rPr>
          <w:rFonts w:cs="B Nazanin"/>
          <w:color w:val="000000" w:themeColor="text1"/>
          <w:sz w:val="28"/>
          <w:szCs w:val="28"/>
        </w:rPr>
        <w:t xml:space="preserve"> </w:t>
      </w:r>
    </w:p>
    <w:p w14:paraId="7927CF3D" w14:textId="77777777" w:rsidR="00921827" w:rsidRPr="00921827" w:rsidRDefault="00921827" w:rsidP="00CA50B0">
      <w:pPr>
        <w:pStyle w:val="ListParagraph"/>
        <w:numPr>
          <w:ilvl w:val="0"/>
          <w:numId w:val="1"/>
        </w:numPr>
        <w:bidi/>
        <w:spacing w:before="100" w:beforeAutospacing="1" w:after="100" w:afterAutospacing="1" w:line="360" w:lineRule="auto"/>
        <w:jc w:val="both"/>
        <w:rPr>
          <w:rFonts w:cs="B Nazanin"/>
          <w:color w:val="000000" w:themeColor="text1"/>
          <w:sz w:val="28"/>
          <w:szCs w:val="28"/>
        </w:rPr>
      </w:pPr>
      <w:r w:rsidRPr="00921827">
        <w:rPr>
          <w:rFonts w:cs="B Nazanin"/>
          <w:color w:val="000000" w:themeColor="text1"/>
          <w:sz w:val="28"/>
          <w:szCs w:val="28"/>
          <w:rtl/>
        </w:rPr>
        <w:t>دانشجويان نمونه كشوري در دوره كارداني با معرفي سازمان امور دانشجويان براي ورود به دوره كارشناسي ناپيوسته در صورت كسب حدنصاب علمي حداقل 90 درصد نمره آخرين پذيرفته شده در اولويت كدرشته محل انتخابي، توسط سازمان سنجش آموزش كشور به صورت مازاد بر ظرفيت به يكي از دانشگاهها معرفي ميشوند</w:t>
      </w:r>
    </w:p>
    <w:p w14:paraId="07464A8E" w14:textId="77777777" w:rsidR="00921827" w:rsidRPr="00921827" w:rsidRDefault="00921827" w:rsidP="00CA50B0">
      <w:pPr>
        <w:pStyle w:val="ListParagraph"/>
        <w:numPr>
          <w:ilvl w:val="0"/>
          <w:numId w:val="1"/>
        </w:numPr>
        <w:bidi/>
        <w:spacing w:before="100" w:beforeAutospacing="1" w:after="100" w:afterAutospacing="1" w:line="360" w:lineRule="auto"/>
        <w:jc w:val="both"/>
        <w:rPr>
          <w:rFonts w:cs="B Nazanin"/>
          <w:color w:val="000000" w:themeColor="text1"/>
          <w:sz w:val="28"/>
          <w:szCs w:val="28"/>
          <w:rtl/>
        </w:rPr>
      </w:pPr>
      <w:r w:rsidRPr="00921827">
        <w:rPr>
          <w:rFonts w:cs="B Nazanin"/>
          <w:color w:val="000000" w:themeColor="text1"/>
          <w:sz w:val="28"/>
          <w:szCs w:val="28"/>
          <w:rtl/>
        </w:rPr>
        <w:t>رتبه</w:t>
      </w:r>
      <w:r w:rsidRPr="00921827">
        <w:rPr>
          <w:rFonts w:cs="B Nazanin" w:hint="cs"/>
          <w:color w:val="000000" w:themeColor="text1"/>
          <w:sz w:val="28"/>
          <w:szCs w:val="28"/>
          <w:rtl/>
          <w:lang w:bidi="fa-IR"/>
        </w:rPr>
        <w:t xml:space="preserve"> </w:t>
      </w:r>
      <w:r w:rsidRPr="00921827">
        <w:rPr>
          <w:rFonts w:cs="B Nazanin"/>
          <w:color w:val="000000" w:themeColor="text1"/>
          <w:sz w:val="28"/>
          <w:szCs w:val="28"/>
          <w:rtl/>
        </w:rPr>
        <w:t>هاي اول تا سوم نهايي جشنواره</w:t>
      </w:r>
      <w:r w:rsidRPr="00921827">
        <w:rPr>
          <w:rFonts w:cs="B Nazanin" w:hint="cs"/>
          <w:color w:val="000000" w:themeColor="text1"/>
          <w:sz w:val="28"/>
          <w:szCs w:val="28"/>
          <w:rtl/>
        </w:rPr>
        <w:t xml:space="preserve"> </w:t>
      </w:r>
      <w:r w:rsidRPr="00921827">
        <w:rPr>
          <w:rFonts w:cs="B Nazanin"/>
          <w:color w:val="000000" w:themeColor="text1"/>
          <w:sz w:val="28"/>
          <w:szCs w:val="28"/>
          <w:rtl/>
        </w:rPr>
        <w:t>هاي جوان خوارزمي در دوره كارداني به شرط مشاركت حداقل 50 درصد در دستاورد حائز رتبه در صورت كسب حدنصاب علمي حداقل 90 درصد نمره آخرين پذيرفته شده در اولويت كدرشته محل انتخابي، توسط سازمان سنجش آموزش كشور به صورت مازاد بر ظرفيت به يكي از دانشگاهها معرفي ميشوند</w:t>
      </w:r>
      <w:r w:rsidRPr="00921827">
        <w:rPr>
          <w:rFonts w:cs="B Nazanin"/>
          <w:color w:val="000000" w:themeColor="text1"/>
          <w:sz w:val="28"/>
          <w:szCs w:val="28"/>
        </w:rPr>
        <w:t>.</w:t>
      </w:r>
    </w:p>
    <w:p w14:paraId="2EA6D293" w14:textId="77777777" w:rsidR="00921827" w:rsidRPr="00921827" w:rsidRDefault="00921827" w:rsidP="00CA50B0">
      <w:pPr>
        <w:spacing w:line="360" w:lineRule="auto"/>
        <w:jc w:val="both"/>
        <w:rPr>
          <w:color w:val="000000" w:themeColor="text1"/>
        </w:rPr>
      </w:pPr>
    </w:p>
    <w:p w14:paraId="50F2146C" w14:textId="045B5263" w:rsidR="0086018E" w:rsidRDefault="0086018E" w:rsidP="00CA50B0">
      <w:pPr>
        <w:spacing w:line="360" w:lineRule="auto"/>
        <w:rPr>
          <w:color w:val="000000" w:themeColor="text1"/>
          <w:rtl/>
        </w:rPr>
      </w:pPr>
    </w:p>
    <w:p w14:paraId="3E744B20" w14:textId="77777777" w:rsidR="00921827" w:rsidRPr="00921827" w:rsidRDefault="00921827" w:rsidP="00CA50B0">
      <w:pPr>
        <w:spacing w:line="360" w:lineRule="auto"/>
        <w:rPr>
          <w:color w:val="000000" w:themeColor="text1"/>
        </w:rPr>
      </w:pPr>
    </w:p>
    <w:sectPr w:rsidR="00921827" w:rsidRPr="00921827" w:rsidSect="00794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BA75F8"/>
    <w:multiLevelType w:val="hybridMultilevel"/>
    <w:tmpl w:val="C876D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27"/>
    <w:rsid w:val="006859A2"/>
    <w:rsid w:val="0086018E"/>
    <w:rsid w:val="00921827"/>
    <w:rsid w:val="00CA50B0"/>
    <w:rsid w:val="00F757C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BE87"/>
  <w15:chartTrackingRefBased/>
  <w15:docId w15:val="{92EA3D55-64A7-46CD-8D4D-A5754DCF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27"/>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Dr.Maspi</dc:creator>
  <cp:keywords/>
  <dc:description/>
  <cp:lastModifiedBy>a-20</cp:lastModifiedBy>
  <cp:revision>2</cp:revision>
  <dcterms:created xsi:type="dcterms:W3CDTF">2020-06-24T07:03:00Z</dcterms:created>
  <dcterms:modified xsi:type="dcterms:W3CDTF">2020-06-24T07:03:00Z</dcterms:modified>
</cp:coreProperties>
</file>